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C2" w:rsidRDefault="009D11C2" w:rsidP="009D11C2">
      <w:pPr>
        <w:spacing w:line="360" w:lineRule="auto"/>
        <w:jc w:val="center"/>
        <w:rPr>
          <w:rFonts w:asciiTheme="minorEastAsia" w:eastAsiaTheme="minorEastAsia" w:hAnsiTheme="minorEastAsia" w:cs="宋体"/>
          <w:b/>
          <w:kern w:val="0"/>
          <w:sz w:val="24"/>
        </w:rPr>
      </w:pPr>
      <w:r w:rsidRPr="003B6EC5">
        <w:rPr>
          <w:rFonts w:asciiTheme="minorEastAsia" w:eastAsiaTheme="minorEastAsia" w:hAnsiTheme="minorEastAsia" w:cs="宋体" w:hint="eastAsia"/>
          <w:b/>
          <w:kern w:val="0"/>
          <w:sz w:val="24"/>
        </w:rPr>
        <w:t>北京大学</w:t>
      </w:r>
      <w:r w:rsidRPr="003B6EC5">
        <w:rPr>
          <w:rFonts w:asciiTheme="minorEastAsia" w:eastAsiaTheme="minorEastAsia" w:hAnsiTheme="minorEastAsia" w:hint="eastAsia"/>
          <w:b/>
          <w:sz w:val="24"/>
        </w:rPr>
        <w:t>外国语学院</w:t>
      </w:r>
      <w:r w:rsidRPr="003B6EC5">
        <w:rPr>
          <w:rFonts w:asciiTheme="minorEastAsia" w:eastAsiaTheme="minorEastAsia" w:hAnsiTheme="minorEastAsia" w:cs="宋体" w:hint="eastAsia"/>
          <w:b/>
          <w:kern w:val="0"/>
          <w:sz w:val="24"/>
        </w:rPr>
        <w:t>俄罗斯语言文学系简介</w:t>
      </w:r>
    </w:p>
    <w:p w:rsidR="00530EA4" w:rsidRPr="003B6EC5" w:rsidRDefault="00530EA4" w:rsidP="009D11C2">
      <w:pPr>
        <w:spacing w:line="360" w:lineRule="auto"/>
        <w:jc w:val="center"/>
        <w:rPr>
          <w:rFonts w:asciiTheme="minorEastAsia" w:eastAsiaTheme="minorEastAsia" w:hAnsiTheme="minorEastAsia" w:cs="宋体"/>
          <w:b/>
          <w:kern w:val="0"/>
          <w:sz w:val="24"/>
        </w:rPr>
      </w:pPr>
    </w:p>
    <w:p w:rsidR="009D11C2" w:rsidRPr="003B6EC5" w:rsidRDefault="009D11C2" w:rsidP="009D11C2">
      <w:pPr>
        <w:widowControl/>
        <w:spacing w:line="360" w:lineRule="auto"/>
        <w:ind w:firstLineChars="200" w:firstLine="480"/>
        <w:jc w:val="left"/>
        <w:rPr>
          <w:rFonts w:asciiTheme="minorEastAsia" w:eastAsiaTheme="minorEastAsia" w:hAnsiTheme="minorEastAsia" w:cs="宋体"/>
          <w:kern w:val="0"/>
          <w:sz w:val="24"/>
        </w:rPr>
      </w:pPr>
      <w:r w:rsidRPr="003B6EC5">
        <w:rPr>
          <w:rFonts w:asciiTheme="minorEastAsia" w:eastAsiaTheme="minorEastAsia" w:hAnsiTheme="minorEastAsia" w:cs="宋体" w:hint="eastAsia"/>
          <w:kern w:val="0"/>
          <w:sz w:val="24"/>
        </w:rPr>
        <w:t>北京大学</w:t>
      </w:r>
      <w:r w:rsidRPr="003B6EC5">
        <w:rPr>
          <w:rFonts w:asciiTheme="minorEastAsia" w:eastAsiaTheme="minorEastAsia" w:hAnsiTheme="minorEastAsia" w:hint="eastAsia"/>
          <w:sz w:val="24"/>
        </w:rPr>
        <w:t>外国语学院</w:t>
      </w:r>
      <w:r w:rsidRPr="003B6EC5">
        <w:rPr>
          <w:rFonts w:asciiTheme="minorEastAsia" w:eastAsiaTheme="minorEastAsia" w:hAnsiTheme="minorEastAsia" w:cs="宋体" w:hint="eastAsia"/>
          <w:kern w:val="0"/>
          <w:sz w:val="24"/>
        </w:rPr>
        <w:t>俄罗斯语言文学系</w:t>
      </w:r>
      <w:r w:rsidRPr="003B6EC5">
        <w:rPr>
          <w:rFonts w:asciiTheme="minorEastAsia" w:eastAsiaTheme="minorEastAsia" w:hAnsiTheme="minorEastAsia" w:cs="宋体"/>
          <w:kern w:val="0"/>
          <w:sz w:val="24"/>
        </w:rPr>
        <w:t>下设语言教研室、文学教研室</w:t>
      </w:r>
      <w:r w:rsidRPr="003B6EC5">
        <w:rPr>
          <w:rFonts w:asciiTheme="minorEastAsia" w:eastAsiaTheme="minorEastAsia" w:hAnsiTheme="minorEastAsia" w:cs="宋体" w:hint="eastAsia"/>
          <w:kern w:val="0"/>
          <w:sz w:val="24"/>
        </w:rPr>
        <w:t>，现有教师</w:t>
      </w:r>
      <w:r w:rsidRPr="003B6EC5">
        <w:rPr>
          <w:rFonts w:asciiTheme="minorEastAsia" w:eastAsiaTheme="minorEastAsia" w:hAnsiTheme="minorEastAsia" w:cs="宋体"/>
          <w:kern w:val="0"/>
          <w:sz w:val="24"/>
        </w:rPr>
        <w:t>1</w:t>
      </w:r>
      <w:r w:rsidRPr="003B6EC5">
        <w:rPr>
          <w:rFonts w:asciiTheme="minorEastAsia" w:eastAsiaTheme="minorEastAsia" w:hAnsiTheme="minorEastAsia" w:cs="宋体" w:hint="eastAsia"/>
          <w:kern w:val="0"/>
          <w:sz w:val="24"/>
        </w:rPr>
        <w:t>9人，其中教授7人，副教授</w:t>
      </w:r>
      <w:r w:rsidRPr="003B6EC5">
        <w:rPr>
          <w:rFonts w:asciiTheme="minorEastAsia" w:eastAsiaTheme="minorEastAsia" w:hAnsiTheme="minorEastAsia" w:cs="宋体"/>
          <w:kern w:val="0"/>
          <w:sz w:val="24"/>
        </w:rPr>
        <w:t>1</w:t>
      </w:r>
      <w:r w:rsidRPr="003B6EC5">
        <w:rPr>
          <w:rFonts w:asciiTheme="minorEastAsia" w:eastAsiaTheme="minorEastAsia" w:hAnsiTheme="minorEastAsia" w:cs="宋体" w:hint="eastAsia"/>
          <w:kern w:val="0"/>
          <w:sz w:val="24"/>
        </w:rPr>
        <w:t>0人，讲师2人，其中16人拥有博士学位。每年招收本科生、硕士生和博士生。本科每年招收20人，学制4年。硕士每年招收8人，招生方向包括俄语语言学、俄罗斯文学、俄罗斯文化国情、俄汉翻译，学制</w:t>
      </w:r>
      <w:r w:rsidRPr="003B6EC5">
        <w:rPr>
          <w:rFonts w:asciiTheme="minorEastAsia" w:eastAsiaTheme="minorEastAsia" w:hAnsiTheme="minorEastAsia" w:cs="宋体"/>
          <w:kern w:val="0"/>
          <w:sz w:val="24"/>
        </w:rPr>
        <w:t>3</w:t>
      </w:r>
      <w:r w:rsidRPr="003B6EC5">
        <w:rPr>
          <w:rFonts w:asciiTheme="minorEastAsia" w:eastAsiaTheme="minorEastAsia" w:hAnsiTheme="minorEastAsia" w:cs="宋体" w:hint="eastAsia"/>
          <w:kern w:val="0"/>
          <w:sz w:val="24"/>
        </w:rPr>
        <w:t>年，分为推荐免试和应试两种。博士每年招收7人，招生方向俄语语言学、俄罗斯文学、俄罗斯文化，学制4年。在读学生一般维持在110人左右。俄语系</w:t>
      </w:r>
      <w:r w:rsidRPr="003B6EC5">
        <w:rPr>
          <w:rFonts w:asciiTheme="minorEastAsia" w:eastAsiaTheme="minorEastAsia" w:hAnsiTheme="minorEastAsia" w:cs="宋体"/>
          <w:kern w:val="0"/>
          <w:sz w:val="24"/>
        </w:rPr>
        <w:t>同俄罗斯俄语语言文学研究机构和专家学者保持着不间断的学术交往，</w:t>
      </w:r>
      <w:r w:rsidRPr="003B6EC5">
        <w:rPr>
          <w:rFonts w:asciiTheme="minorEastAsia" w:eastAsiaTheme="minorEastAsia" w:hAnsiTheme="minorEastAsia" w:cs="宋体" w:hint="eastAsia"/>
          <w:kern w:val="0"/>
          <w:sz w:val="24"/>
        </w:rPr>
        <w:t>经常</w:t>
      </w:r>
      <w:r w:rsidRPr="003B6EC5">
        <w:rPr>
          <w:rFonts w:asciiTheme="minorEastAsia" w:eastAsiaTheme="minorEastAsia" w:hAnsiTheme="minorEastAsia" w:cs="宋体"/>
          <w:kern w:val="0"/>
          <w:sz w:val="24"/>
        </w:rPr>
        <w:t>举办规模不等的国际国内学术活动，并经常邀请国外专家学者及作家来校讲学交流。</w:t>
      </w:r>
      <w:r w:rsidRPr="003B6EC5">
        <w:rPr>
          <w:rFonts w:asciiTheme="minorEastAsia" w:eastAsiaTheme="minorEastAsia" w:hAnsiTheme="minorEastAsia" w:cs="宋体" w:hint="eastAsia"/>
          <w:kern w:val="0"/>
          <w:sz w:val="24"/>
        </w:rPr>
        <w:t>2013年9月创办《曹靖华俄罗斯学系列讲座》，至今已经举办13次。</w:t>
      </w:r>
    </w:p>
    <w:p w:rsidR="009D11C2" w:rsidRPr="003B6EC5" w:rsidRDefault="009D11C2" w:rsidP="009D11C2">
      <w:pPr>
        <w:widowControl/>
        <w:spacing w:line="360" w:lineRule="auto"/>
        <w:ind w:firstLine="420"/>
        <w:jc w:val="left"/>
        <w:rPr>
          <w:rFonts w:asciiTheme="minorEastAsia" w:eastAsiaTheme="minorEastAsia" w:hAnsiTheme="minorEastAsia" w:cs="宋体"/>
          <w:kern w:val="0"/>
          <w:sz w:val="24"/>
        </w:rPr>
      </w:pPr>
      <w:r w:rsidRPr="003B6EC5">
        <w:rPr>
          <w:rFonts w:asciiTheme="minorEastAsia" w:eastAsiaTheme="minorEastAsia" w:hAnsiTheme="minorEastAsia" w:cs="宋体"/>
          <w:kern w:val="0"/>
          <w:sz w:val="24"/>
        </w:rPr>
        <w:t>北京大学俄语语言文学系</w:t>
      </w:r>
      <w:r w:rsidRPr="003B6EC5">
        <w:rPr>
          <w:rFonts w:asciiTheme="minorEastAsia" w:eastAsiaTheme="minorEastAsia" w:hAnsiTheme="minorEastAsia" w:cs="宋体" w:hint="eastAsia"/>
          <w:kern w:val="0"/>
          <w:sz w:val="24"/>
        </w:rPr>
        <w:t>是北京大学最早设立的几个外语系之一。其</w:t>
      </w:r>
      <w:r w:rsidRPr="003B6EC5">
        <w:rPr>
          <w:rFonts w:asciiTheme="minorEastAsia" w:eastAsiaTheme="minorEastAsia" w:hAnsiTheme="minorEastAsia" w:cs="宋体"/>
          <w:kern w:val="0"/>
          <w:sz w:val="24"/>
        </w:rPr>
        <w:t>前身最早可以追溯到1863年清政府成立的京师同文馆俄文馆。1902年同文馆并入京师大学堂，并且更名为译学馆，1910年京师大学堂设有俄罗斯文学门。1912年京师大学堂更名为北京大学。1919年俄文学系成立，成为北京大学最早设立的14个教学系之一。我国著名的社会活动家、俄语语文学家张西曼教授参与了</w:t>
      </w:r>
      <w:r w:rsidRPr="003B6EC5">
        <w:rPr>
          <w:rFonts w:asciiTheme="minorEastAsia" w:eastAsiaTheme="minorEastAsia" w:hAnsiTheme="minorEastAsia" w:cs="宋体" w:hint="eastAsia"/>
          <w:kern w:val="0"/>
          <w:sz w:val="24"/>
        </w:rPr>
        <w:t>俄语</w:t>
      </w:r>
      <w:r w:rsidRPr="003B6EC5">
        <w:rPr>
          <w:rFonts w:asciiTheme="minorEastAsia" w:eastAsiaTheme="minorEastAsia" w:hAnsiTheme="minorEastAsia" w:cs="宋体"/>
          <w:kern w:val="0"/>
          <w:sz w:val="24"/>
        </w:rPr>
        <w:t>系的筹建并在此任教。20年代中期，苏联作家特列季亚科夫、汉学家伊万诺夫等曾在该系讲授俄罗斯文学。1951 年，由我国著名</w:t>
      </w:r>
      <w:r w:rsidRPr="003B6EC5">
        <w:rPr>
          <w:rFonts w:asciiTheme="minorEastAsia" w:eastAsiaTheme="minorEastAsia" w:hAnsiTheme="minorEastAsia" w:cs="宋体" w:hint="eastAsia"/>
          <w:kern w:val="0"/>
          <w:sz w:val="24"/>
        </w:rPr>
        <w:t>的</w:t>
      </w:r>
      <w:r w:rsidRPr="003B6EC5">
        <w:rPr>
          <w:rFonts w:asciiTheme="minorEastAsia" w:eastAsiaTheme="minorEastAsia" w:hAnsiTheme="minorEastAsia" w:cs="宋体"/>
          <w:kern w:val="0"/>
          <w:sz w:val="24"/>
        </w:rPr>
        <w:t>翻译家、散文家、教育家</w:t>
      </w:r>
      <w:r w:rsidRPr="003B6EC5">
        <w:rPr>
          <w:rFonts w:asciiTheme="minorEastAsia" w:eastAsiaTheme="minorEastAsia" w:hAnsiTheme="minorEastAsia" w:cs="宋体" w:hint="eastAsia"/>
          <w:kern w:val="0"/>
          <w:sz w:val="24"/>
        </w:rPr>
        <w:t>曹靖华</w:t>
      </w:r>
      <w:r w:rsidRPr="003B6EC5">
        <w:rPr>
          <w:rFonts w:asciiTheme="minorEastAsia" w:eastAsiaTheme="minorEastAsia" w:hAnsiTheme="minorEastAsia" w:cs="宋体"/>
          <w:kern w:val="0"/>
          <w:sz w:val="24"/>
        </w:rPr>
        <w:t>主持，由北京大学、清华大学、燕京大学等院校师资力量联合组建了北京大学俄罗斯语言文学系</w:t>
      </w:r>
      <w:r w:rsidRPr="003B6EC5">
        <w:rPr>
          <w:rFonts w:asciiTheme="minorEastAsia" w:eastAsiaTheme="minorEastAsia" w:hAnsiTheme="minorEastAsia" w:cs="宋体" w:hint="eastAsia"/>
          <w:kern w:val="0"/>
          <w:sz w:val="24"/>
        </w:rPr>
        <w:t>（简称俄语系），下设三个教研室：语言教研室、文学教研室、公共俄语教研室</w:t>
      </w:r>
      <w:r w:rsidRPr="003B6EC5">
        <w:rPr>
          <w:rFonts w:asciiTheme="minorEastAsia" w:eastAsiaTheme="minorEastAsia" w:hAnsiTheme="minorEastAsia" w:cs="宋体"/>
          <w:kern w:val="0"/>
          <w:sz w:val="24"/>
        </w:rPr>
        <w:t>。曹靖华、李毓珍（余振）、田宝齐、 王岷源、魏真（魏荒弩）、龚人放、张秋华</w:t>
      </w:r>
      <w:r w:rsidRPr="003B6EC5">
        <w:rPr>
          <w:rFonts w:asciiTheme="minorEastAsia" w:eastAsiaTheme="minorEastAsia" w:hAnsiTheme="minorEastAsia" w:cs="宋体" w:hint="eastAsia"/>
          <w:kern w:val="0"/>
          <w:sz w:val="24"/>
        </w:rPr>
        <w:t>、武兆令、李明滨、吴贻翼</w:t>
      </w:r>
      <w:r w:rsidRPr="003B6EC5">
        <w:rPr>
          <w:rFonts w:asciiTheme="minorEastAsia" w:eastAsiaTheme="minorEastAsia" w:hAnsiTheme="minorEastAsia" w:cs="宋体"/>
          <w:kern w:val="0"/>
          <w:sz w:val="24"/>
        </w:rPr>
        <w:t>等老一辈学者以其渊博的学识、精深的学术造诣、严谨的治学作风、认真的工作态度，在学科体系建立、课程内容设置、 人才培养机制、学术研究领域等方面，为今天的俄语系奠定了基础。</w:t>
      </w:r>
    </w:p>
    <w:p w:rsidR="009D11C2" w:rsidRPr="003B6EC5" w:rsidRDefault="009D11C2" w:rsidP="009D11C2">
      <w:pPr>
        <w:widowControl/>
        <w:spacing w:line="360" w:lineRule="auto"/>
        <w:ind w:firstLineChars="200" w:firstLine="480"/>
        <w:jc w:val="left"/>
        <w:rPr>
          <w:rFonts w:asciiTheme="minorEastAsia" w:eastAsiaTheme="minorEastAsia" w:hAnsiTheme="minorEastAsia" w:cs="宋体"/>
          <w:kern w:val="0"/>
          <w:sz w:val="24"/>
        </w:rPr>
      </w:pPr>
      <w:r w:rsidRPr="003B6EC5">
        <w:rPr>
          <w:rFonts w:asciiTheme="minorEastAsia" w:eastAsiaTheme="minorEastAsia" w:hAnsiTheme="minorEastAsia" w:cs="宋体"/>
          <w:kern w:val="0"/>
          <w:sz w:val="24"/>
        </w:rPr>
        <w:t>1978年建立俄语语言文学硕士学位授予点，1990年成为博士学位授予单位，</w:t>
      </w:r>
      <w:r w:rsidRPr="003B6EC5">
        <w:rPr>
          <w:rFonts w:asciiTheme="minorEastAsia" w:eastAsiaTheme="minorEastAsia" w:hAnsiTheme="minorEastAsia" w:cs="宋体" w:hint="eastAsia"/>
          <w:kern w:val="0"/>
          <w:sz w:val="24"/>
        </w:rPr>
        <w:t>1995年与</w:t>
      </w:r>
      <w:r w:rsidRPr="003B6EC5">
        <w:rPr>
          <w:rFonts w:asciiTheme="minorEastAsia" w:eastAsiaTheme="minorEastAsia" w:hAnsiTheme="minorEastAsia" w:hint="eastAsia"/>
          <w:sz w:val="24"/>
        </w:rPr>
        <w:t>英语系</w:t>
      </w:r>
      <w:r w:rsidRPr="003B6EC5">
        <w:rPr>
          <w:rFonts w:asciiTheme="minorEastAsia" w:eastAsiaTheme="minorEastAsia" w:hAnsiTheme="minorEastAsia"/>
          <w:sz w:val="24"/>
        </w:rPr>
        <w:t>、</w:t>
      </w:r>
      <w:r w:rsidRPr="003B6EC5">
        <w:rPr>
          <w:rFonts w:asciiTheme="minorEastAsia" w:eastAsiaTheme="minorEastAsia" w:hAnsiTheme="minorEastAsia" w:hint="eastAsia"/>
          <w:sz w:val="24"/>
        </w:rPr>
        <w:t>西语系</w:t>
      </w:r>
      <w:r w:rsidRPr="003B6EC5">
        <w:rPr>
          <w:rFonts w:asciiTheme="minorEastAsia" w:eastAsiaTheme="minorEastAsia" w:hAnsiTheme="minorEastAsia"/>
          <w:sz w:val="24"/>
        </w:rPr>
        <w:t>、东语系及比较文学研究所于共同设立北京大学外国语言文学博士后流动站。俄语系流动站有俄语语言和俄罗斯文学两个研究方向。</w:t>
      </w:r>
      <w:r w:rsidRPr="003B6EC5">
        <w:rPr>
          <w:rFonts w:asciiTheme="minorEastAsia" w:eastAsiaTheme="minorEastAsia" w:hAnsiTheme="minorEastAsia" w:cs="宋体"/>
          <w:kern w:val="0"/>
          <w:sz w:val="24"/>
        </w:rPr>
        <w:lastRenderedPageBreak/>
        <w:t>1999年</w:t>
      </w:r>
      <w:r w:rsidRPr="003B6EC5">
        <w:rPr>
          <w:rFonts w:asciiTheme="minorEastAsia" w:eastAsiaTheme="minorEastAsia" w:hAnsiTheme="minorEastAsia" w:cs="宋体" w:hint="eastAsia"/>
          <w:kern w:val="0"/>
          <w:sz w:val="24"/>
        </w:rPr>
        <w:t>6月，</w:t>
      </w:r>
      <w:r w:rsidRPr="003B6EC5">
        <w:rPr>
          <w:rFonts w:asciiTheme="minorEastAsia" w:eastAsiaTheme="minorEastAsia" w:hAnsiTheme="minorEastAsia" w:cs="宋体"/>
          <w:kern w:val="0"/>
          <w:sz w:val="24"/>
        </w:rPr>
        <w:t>与英语系、东语系、西语系联合组成北京大学外国语学院。该系现称</w:t>
      </w:r>
      <w:r w:rsidRPr="003B6EC5">
        <w:rPr>
          <w:rFonts w:asciiTheme="minorEastAsia" w:eastAsiaTheme="minorEastAsia" w:hAnsiTheme="minorEastAsia" w:cs="宋体" w:hint="eastAsia"/>
          <w:kern w:val="0"/>
          <w:sz w:val="24"/>
        </w:rPr>
        <w:t>北京大学外国语学院</w:t>
      </w:r>
      <w:r w:rsidRPr="003B6EC5">
        <w:rPr>
          <w:rFonts w:asciiTheme="minorEastAsia" w:eastAsiaTheme="minorEastAsia" w:hAnsiTheme="minorEastAsia" w:cs="宋体"/>
          <w:kern w:val="0"/>
          <w:sz w:val="24"/>
        </w:rPr>
        <w:t>俄罗斯语言文学系</w:t>
      </w:r>
      <w:r w:rsidRPr="003B6EC5">
        <w:rPr>
          <w:rFonts w:asciiTheme="minorEastAsia" w:eastAsiaTheme="minorEastAsia" w:hAnsiTheme="minorEastAsia" w:cs="宋体" w:hint="eastAsia"/>
          <w:kern w:val="0"/>
          <w:sz w:val="24"/>
        </w:rPr>
        <w:t>（简称俄语系）</w:t>
      </w:r>
      <w:r w:rsidRPr="003B6EC5">
        <w:rPr>
          <w:rFonts w:asciiTheme="minorEastAsia" w:eastAsiaTheme="minorEastAsia" w:hAnsiTheme="minorEastAsia" w:cs="宋体"/>
          <w:kern w:val="0"/>
          <w:sz w:val="24"/>
        </w:rPr>
        <w:t>。</w:t>
      </w:r>
    </w:p>
    <w:p w:rsidR="009D11C2" w:rsidRPr="003B6EC5" w:rsidRDefault="009D11C2" w:rsidP="009D11C2">
      <w:pPr>
        <w:widowControl/>
        <w:spacing w:line="360" w:lineRule="auto"/>
        <w:ind w:firstLineChars="200" w:firstLine="480"/>
        <w:jc w:val="left"/>
        <w:rPr>
          <w:rFonts w:asciiTheme="minorEastAsia" w:eastAsiaTheme="minorEastAsia" w:hAnsiTheme="minorEastAsia" w:cs="宋体"/>
          <w:kern w:val="0"/>
          <w:sz w:val="24"/>
        </w:rPr>
      </w:pPr>
      <w:r w:rsidRPr="003B6EC5">
        <w:rPr>
          <w:rFonts w:asciiTheme="minorEastAsia" w:eastAsiaTheme="minorEastAsia" w:hAnsiTheme="minorEastAsia" w:cs="宋体"/>
          <w:kern w:val="0"/>
          <w:sz w:val="24"/>
        </w:rPr>
        <w:t>1954</w:t>
      </w:r>
      <w:r w:rsidRPr="003B6EC5">
        <w:rPr>
          <w:rFonts w:asciiTheme="minorEastAsia" w:eastAsiaTheme="minorEastAsia" w:hAnsiTheme="minorEastAsia" w:cs="宋体" w:hint="eastAsia"/>
          <w:kern w:val="0"/>
          <w:sz w:val="24"/>
        </w:rPr>
        <w:t>年、19</w:t>
      </w:r>
      <w:r w:rsidRPr="003B6EC5">
        <w:rPr>
          <w:rFonts w:asciiTheme="minorEastAsia" w:eastAsiaTheme="minorEastAsia" w:hAnsiTheme="minorEastAsia" w:cs="宋体"/>
          <w:kern w:val="0"/>
          <w:sz w:val="24"/>
        </w:rPr>
        <w:t>56年，</w:t>
      </w:r>
      <w:r w:rsidRPr="003B6EC5">
        <w:rPr>
          <w:rFonts w:asciiTheme="minorEastAsia" w:eastAsiaTheme="minorEastAsia" w:hAnsiTheme="minorEastAsia" w:cs="宋体" w:hint="eastAsia"/>
          <w:kern w:val="0"/>
          <w:sz w:val="24"/>
        </w:rPr>
        <w:t>北京大学俄语系</w:t>
      </w:r>
      <w:r w:rsidRPr="003B6EC5">
        <w:rPr>
          <w:rFonts w:asciiTheme="minorEastAsia" w:eastAsiaTheme="minorEastAsia" w:hAnsiTheme="minorEastAsia" w:cs="宋体"/>
          <w:kern w:val="0"/>
          <w:sz w:val="24"/>
        </w:rPr>
        <w:t>率先在全国首设波兰语、捷克语专业</w:t>
      </w:r>
      <w:r w:rsidRPr="003B6EC5">
        <w:rPr>
          <w:rFonts w:asciiTheme="minorEastAsia" w:eastAsiaTheme="minorEastAsia" w:hAnsiTheme="minorEastAsia" w:cs="宋体" w:hint="eastAsia"/>
          <w:kern w:val="0"/>
          <w:sz w:val="24"/>
        </w:rPr>
        <w:t>（后调整到北京外国语学院，现北京外国语大学）</w:t>
      </w:r>
      <w:r w:rsidRPr="003B6EC5">
        <w:rPr>
          <w:rFonts w:asciiTheme="minorEastAsia" w:eastAsiaTheme="minorEastAsia" w:hAnsiTheme="minorEastAsia" w:cs="宋体"/>
          <w:kern w:val="0"/>
          <w:sz w:val="24"/>
        </w:rPr>
        <w:t>。2008年，</w:t>
      </w:r>
      <w:r w:rsidRPr="003B6EC5">
        <w:rPr>
          <w:rFonts w:asciiTheme="minorEastAsia" w:eastAsiaTheme="minorEastAsia" w:hAnsiTheme="minorEastAsia" w:cs="宋体" w:hint="eastAsia"/>
          <w:kern w:val="0"/>
          <w:sz w:val="24"/>
        </w:rPr>
        <w:t>为了适应社会需求，俄语系</w:t>
      </w:r>
      <w:r w:rsidRPr="003B6EC5">
        <w:rPr>
          <w:rFonts w:asciiTheme="minorEastAsia" w:eastAsiaTheme="minorEastAsia" w:hAnsiTheme="minorEastAsia" w:cs="宋体"/>
          <w:kern w:val="0"/>
          <w:sz w:val="24"/>
        </w:rPr>
        <w:t>开设</w:t>
      </w:r>
      <w:r w:rsidRPr="003B6EC5">
        <w:rPr>
          <w:rFonts w:asciiTheme="minorEastAsia" w:eastAsiaTheme="minorEastAsia" w:hAnsiTheme="minorEastAsia" w:cs="宋体" w:hint="eastAsia"/>
          <w:kern w:val="0"/>
          <w:sz w:val="24"/>
        </w:rPr>
        <w:t>了</w:t>
      </w:r>
      <w:r w:rsidRPr="003B6EC5">
        <w:rPr>
          <w:rFonts w:asciiTheme="minorEastAsia" w:eastAsiaTheme="minorEastAsia" w:hAnsiTheme="minorEastAsia" w:cs="宋体"/>
          <w:kern w:val="0"/>
          <w:sz w:val="24"/>
        </w:rPr>
        <w:t>研究生选修课“基础乌克兰语”。</w:t>
      </w:r>
      <w:r w:rsidRPr="003B6EC5">
        <w:rPr>
          <w:rFonts w:asciiTheme="minorEastAsia" w:eastAsiaTheme="minorEastAsia" w:hAnsiTheme="minorEastAsia" w:cs="宋体" w:hint="eastAsia"/>
          <w:kern w:val="0"/>
          <w:sz w:val="24"/>
        </w:rPr>
        <w:t>2010年开设了</w:t>
      </w:r>
      <w:r w:rsidRPr="003B6EC5">
        <w:rPr>
          <w:rFonts w:asciiTheme="minorEastAsia" w:eastAsiaTheme="minorEastAsia" w:hAnsiTheme="minorEastAsia" w:cs="宋体"/>
          <w:kern w:val="0"/>
          <w:sz w:val="24"/>
        </w:rPr>
        <w:t>研究生选修课</w:t>
      </w:r>
      <w:r w:rsidRPr="003B6EC5">
        <w:rPr>
          <w:rFonts w:asciiTheme="minorEastAsia" w:eastAsiaTheme="minorEastAsia" w:hAnsiTheme="minorEastAsia" w:cs="宋体" w:hint="eastAsia"/>
          <w:kern w:val="0"/>
          <w:sz w:val="24"/>
        </w:rPr>
        <w:t>“格鲁吉亚语”</w:t>
      </w:r>
      <w:r w:rsidRPr="003B6EC5">
        <w:rPr>
          <w:rFonts w:asciiTheme="minorEastAsia" w:eastAsiaTheme="minorEastAsia" w:hAnsiTheme="minorEastAsia" w:cs="宋体"/>
          <w:kern w:val="0"/>
          <w:sz w:val="24"/>
        </w:rPr>
        <w:t>。</w:t>
      </w:r>
      <w:r w:rsidRPr="003B6EC5">
        <w:rPr>
          <w:rFonts w:asciiTheme="minorEastAsia" w:eastAsiaTheme="minorEastAsia" w:hAnsiTheme="minorEastAsia" w:cs="宋体"/>
          <w:kern w:val="0"/>
          <w:sz w:val="24"/>
        </w:rPr>
        <w:br/>
      </w:r>
      <w:r>
        <w:rPr>
          <w:rFonts w:asciiTheme="minorEastAsia" w:eastAsiaTheme="minorEastAsia" w:hAnsiTheme="minorEastAsia" w:cs="宋体" w:hint="eastAsia"/>
          <w:kern w:val="0"/>
          <w:sz w:val="24"/>
        </w:rPr>
        <w:t xml:space="preserve">    </w:t>
      </w:r>
      <w:r w:rsidRPr="003B6EC5">
        <w:rPr>
          <w:rFonts w:asciiTheme="minorEastAsia" w:eastAsiaTheme="minorEastAsia" w:hAnsiTheme="minorEastAsia" w:cs="宋体" w:hint="eastAsia"/>
          <w:kern w:val="0"/>
          <w:sz w:val="24"/>
        </w:rPr>
        <w:t>俄语系建系以来，有着雄厚的师资与科研、翻译队伍。</w:t>
      </w:r>
      <w:r w:rsidRPr="003B6EC5">
        <w:rPr>
          <w:rFonts w:asciiTheme="minorEastAsia" w:eastAsiaTheme="minorEastAsia" w:hAnsiTheme="minorEastAsia" w:cs="宋体"/>
          <w:kern w:val="0"/>
          <w:sz w:val="24"/>
        </w:rPr>
        <w:t>迄今，已有七位教授获得“资深翻译家”称号，他们是：魏真、龚人放、张有福、臧仲伦、顾蕴璞、李明滨、李毓榛</w:t>
      </w:r>
      <w:r w:rsidRPr="003B6EC5">
        <w:rPr>
          <w:rFonts w:asciiTheme="minorEastAsia" w:eastAsiaTheme="minorEastAsia" w:hAnsiTheme="minorEastAsia" w:cs="宋体" w:hint="eastAsia"/>
          <w:kern w:val="0"/>
          <w:sz w:val="24"/>
        </w:rPr>
        <w:t>。</w:t>
      </w:r>
      <w:r w:rsidRPr="003B6EC5">
        <w:rPr>
          <w:rFonts w:asciiTheme="minorEastAsia" w:eastAsiaTheme="minorEastAsia" w:hAnsiTheme="minorEastAsia" w:cs="宋体"/>
          <w:kern w:val="0"/>
          <w:sz w:val="24"/>
        </w:rPr>
        <w:t>顾蕴璞因其在俄罗斯诗歌翻译和研究方面的突出贡献，曾获首届鲁迅文学奖翻译“彩虹奖”</w:t>
      </w:r>
      <w:r w:rsidRPr="003B6EC5">
        <w:rPr>
          <w:rFonts w:asciiTheme="minorEastAsia" w:eastAsiaTheme="minorEastAsia" w:hAnsiTheme="minorEastAsia" w:cs="宋体" w:hint="eastAsia"/>
          <w:kern w:val="0"/>
          <w:sz w:val="24"/>
        </w:rPr>
        <w:t>，</w:t>
      </w:r>
      <w:r w:rsidRPr="003B6EC5">
        <w:rPr>
          <w:rFonts w:asciiTheme="minorEastAsia" w:eastAsiaTheme="minorEastAsia" w:hAnsiTheme="minorEastAsia" w:cs="宋体"/>
          <w:kern w:val="0"/>
          <w:sz w:val="24"/>
        </w:rPr>
        <w:t>2014年获得俄罗斯作家协会颁发的“</w:t>
      </w:r>
      <w:r w:rsidRPr="003B6EC5">
        <w:rPr>
          <w:rFonts w:asciiTheme="minorEastAsia" w:eastAsiaTheme="minorEastAsia" w:hAnsiTheme="minorEastAsia" w:cs="宋体"/>
          <w:iCs/>
          <w:kern w:val="0"/>
          <w:sz w:val="24"/>
        </w:rPr>
        <w:t>莱蒙托夫奖章</w:t>
      </w:r>
      <w:r w:rsidRPr="003B6EC5">
        <w:rPr>
          <w:rFonts w:asciiTheme="minorEastAsia" w:eastAsiaTheme="minorEastAsia" w:hAnsiTheme="minorEastAsia" w:cs="宋体"/>
          <w:kern w:val="0"/>
          <w:sz w:val="24"/>
        </w:rPr>
        <w:t xml:space="preserve">”；吴贻翼、李明滨、李毓榛、任光宣因其在俄语语言和文学方面做出卓著贡献，先后获得俄方颁发的“普希金奖章”； 李明滨、顾蕴璞、任光宣曾获“高尔基奖”奖章和奖状。吴贻翼因其为中国普及俄语做出的突出贡献获“普京”奖章；由曹靖华任主编，张秋华、岳凤麟、李明滨任副主编，我系教师为主力编写的《俄苏文学史》（三卷本），是我国第一部系统、完备的俄苏文学通史，其中的第一卷《俄国文学史》曾获国家优秀教材特等奖；1995年《俄苏文学史》又获得全国高校外国文学教学研究会首届优秀著作奖；2008年荣获“改革开放三十年北京大学人文社会科学研究百项精品成果奖”。 </w:t>
      </w:r>
    </w:p>
    <w:p w:rsidR="009D11C2" w:rsidRPr="003B6EC5" w:rsidRDefault="009D11C2" w:rsidP="009D11C2">
      <w:pPr>
        <w:widowControl/>
        <w:spacing w:line="360" w:lineRule="auto"/>
        <w:ind w:firstLineChars="200" w:firstLine="480"/>
        <w:jc w:val="left"/>
        <w:rPr>
          <w:rFonts w:asciiTheme="minorEastAsia" w:eastAsiaTheme="minorEastAsia" w:hAnsiTheme="minorEastAsia" w:cs="宋体"/>
          <w:kern w:val="0"/>
          <w:sz w:val="24"/>
        </w:rPr>
      </w:pPr>
      <w:r w:rsidRPr="003B6EC5">
        <w:rPr>
          <w:rFonts w:asciiTheme="minorEastAsia" w:eastAsiaTheme="minorEastAsia" w:hAnsiTheme="minorEastAsia" w:cs="宋体" w:hint="eastAsia"/>
          <w:kern w:val="0"/>
          <w:sz w:val="24"/>
        </w:rPr>
        <w:t>北京大学俄语系教师的科研主要围绕教学展开，其特点是方向齐全，包括语言、文学、文学翻译理论和语言文化（国情）等传统方向，也有大众传媒方向。其中语言研究包括语法（词法、句法）、词汇学、语篇语言学、汉俄比较等；文学包括19世纪文学、20世纪文学，还有作家专题研究，如果戈里研究、陀思妥耶夫斯基研究、诗歌研究等。</w:t>
      </w:r>
    </w:p>
    <w:p w:rsidR="009D11C2" w:rsidRDefault="009D11C2" w:rsidP="009D11C2">
      <w:pPr>
        <w:widowControl/>
        <w:spacing w:line="360" w:lineRule="auto"/>
        <w:ind w:firstLine="420"/>
        <w:rPr>
          <w:rFonts w:asciiTheme="minorEastAsia" w:eastAsiaTheme="minorEastAsia" w:hAnsiTheme="minorEastAsia" w:cs="宋体"/>
          <w:kern w:val="0"/>
          <w:sz w:val="24"/>
        </w:rPr>
      </w:pPr>
      <w:r w:rsidRPr="003B6EC5">
        <w:rPr>
          <w:rFonts w:asciiTheme="minorEastAsia" w:eastAsiaTheme="minorEastAsia" w:hAnsiTheme="minorEastAsia" w:cs="宋体" w:hint="eastAsia"/>
          <w:kern w:val="0"/>
          <w:sz w:val="24"/>
        </w:rPr>
        <w:t>北京大学俄语</w:t>
      </w:r>
      <w:r w:rsidRPr="003B6EC5">
        <w:rPr>
          <w:rFonts w:asciiTheme="minorEastAsia" w:eastAsiaTheme="minorEastAsia" w:hAnsiTheme="minorEastAsia" w:cs="宋体"/>
          <w:kern w:val="0"/>
          <w:sz w:val="24"/>
        </w:rPr>
        <w:t>系依托综合大学资源优势，在注重语言专业知识学习和专业技能训练的同时，鼓励学生了解对象国国情文化，多方面吸收其他学科的知识，不断完善自身的知识结构。文学史、经典作家研究、文学翻译、古俄语、句法学、语篇语言学、心理学与教学法、语言文化学</w:t>
      </w:r>
      <w:r w:rsidRPr="003B6EC5">
        <w:rPr>
          <w:rFonts w:asciiTheme="minorEastAsia" w:eastAsiaTheme="minorEastAsia" w:hAnsiTheme="minorEastAsia" w:cs="宋体" w:hint="eastAsia"/>
          <w:kern w:val="0"/>
          <w:sz w:val="24"/>
        </w:rPr>
        <w:t>、</w:t>
      </w:r>
      <w:r w:rsidRPr="003B6EC5">
        <w:rPr>
          <w:rFonts w:asciiTheme="minorEastAsia" w:eastAsiaTheme="minorEastAsia" w:hAnsiTheme="minorEastAsia" w:cs="宋体"/>
          <w:kern w:val="0"/>
          <w:sz w:val="24"/>
        </w:rPr>
        <w:t>汉俄比较</w:t>
      </w:r>
      <w:r w:rsidRPr="003B6EC5">
        <w:rPr>
          <w:rFonts w:asciiTheme="minorEastAsia" w:eastAsiaTheme="minorEastAsia" w:hAnsiTheme="minorEastAsia" w:cs="宋体" w:hint="eastAsia"/>
          <w:kern w:val="0"/>
          <w:sz w:val="24"/>
        </w:rPr>
        <w:t>等</w:t>
      </w:r>
      <w:r w:rsidRPr="003B6EC5">
        <w:rPr>
          <w:rFonts w:asciiTheme="minorEastAsia" w:eastAsiaTheme="minorEastAsia" w:hAnsiTheme="minorEastAsia" w:cs="宋体"/>
          <w:kern w:val="0"/>
          <w:sz w:val="24"/>
        </w:rPr>
        <w:t>是</w:t>
      </w:r>
      <w:r w:rsidRPr="003B6EC5">
        <w:rPr>
          <w:rFonts w:asciiTheme="minorEastAsia" w:eastAsiaTheme="minorEastAsia" w:hAnsiTheme="minorEastAsia" w:cs="宋体" w:hint="eastAsia"/>
          <w:kern w:val="0"/>
          <w:sz w:val="24"/>
        </w:rPr>
        <w:t>俄语</w:t>
      </w:r>
      <w:r w:rsidRPr="003B6EC5">
        <w:rPr>
          <w:rFonts w:asciiTheme="minorEastAsia" w:eastAsiaTheme="minorEastAsia" w:hAnsiTheme="minorEastAsia" w:cs="宋体"/>
          <w:kern w:val="0"/>
          <w:sz w:val="24"/>
        </w:rPr>
        <w:t>系的特色。</w:t>
      </w:r>
    </w:p>
    <w:p w:rsidR="00530EA4" w:rsidRDefault="00530EA4" w:rsidP="009D11C2">
      <w:pPr>
        <w:widowControl/>
        <w:spacing w:line="360" w:lineRule="auto"/>
        <w:ind w:firstLine="420"/>
        <w:rPr>
          <w:rFonts w:asciiTheme="minorEastAsia" w:eastAsiaTheme="minorEastAsia" w:hAnsiTheme="minorEastAsia" w:cs="宋体"/>
          <w:kern w:val="0"/>
          <w:sz w:val="24"/>
        </w:rPr>
      </w:pPr>
    </w:p>
    <w:p w:rsidR="00530EA4" w:rsidRDefault="00530EA4" w:rsidP="009D11C2">
      <w:pPr>
        <w:widowControl/>
        <w:spacing w:line="360" w:lineRule="auto"/>
        <w:ind w:firstLine="420"/>
        <w:rPr>
          <w:rFonts w:asciiTheme="minorEastAsia" w:eastAsiaTheme="minorEastAsia" w:hAnsiTheme="minorEastAsia" w:cs="宋体"/>
          <w:kern w:val="0"/>
          <w:sz w:val="24"/>
        </w:rPr>
      </w:pPr>
    </w:p>
    <w:p w:rsidR="009D11C2" w:rsidRDefault="009D11C2" w:rsidP="009D11C2">
      <w:pPr>
        <w:widowControl/>
        <w:spacing w:line="360" w:lineRule="auto"/>
        <w:jc w:val="center"/>
        <w:rPr>
          <w:rFonts w:asciiTheme="minorEastAsia" w:eastAsiaTheme="minorEastAsia" w:hAnsiTheme="minorEastAsia" w:cs="宋体"/>
          <w:kern w:val="0"/>
          <w:sz w:val="24"/>
        </w:rPr>
      </w:pPr>
      <w:r w:rsidRPr="00C93054">
        <w:rPr>
          <w:rFonts w:ascii="宋体" w:hAnsi="宋体" w:hint="eastAsia"/>
          <w:b/>
          <w:sz w:val="28"/>
          <w:szCs w:val="28"/>
        </w:rPr>
        <w:lastRenderedPageBreak/>
        <w:t>北京大学外国语言学院俄罗斯语言文学系</w:t>
      </w:r>
      <w:r>
        <w:rPr>
          <w:rFonts w:ascii="宋体" w:hAnsi="宋体" w:hint="eastAsia"/>
          <w:b/>
          <w:sz w:val="28"/>
          <w:szCs w:val="28"/>
        </w:rPr>
        <w:t>人员统计表</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3"/>
        <w:gridCol w:w="1134"/>
        <w:gridCol w:w="992"/>
        <w:gridCol w:w="850"/>
        <w:gridCol w:w="1276"/>
        <w:gridCol w:w="851"/>
        <w:gridCol w:w="850"/>
        <w:gridCol w:w="851"/>
        <w:gridCol w:w="1134"/>
      </w:tblGrid>
      <w:tr w:rsidR="009D11C2" w:rsidRPr="00C93054" w:rsidTr="00530EA4">
        <w:tc>
          <w:tcPr>
            <w:tcW w:w="5387" w:type="dxa"/>
            <w:gridSpan w:val="5"/>
          </w:tcPr>
          <w:p w:rsidR="009D11C2" w:rsidRPr="009521F0" w:rsidRDefault="009D11C2" w:rsidP="00247931">
            <w:pPr>
              <w:rPr>
                <w:rFonts w:ascii="宋体" w:hAnsi="宋体"/>
                <w:sz w:val="24"/>
              </w:rPr>
            </w:pPr>
            <w:r w:rsidRPr="009521F0">
              <w:rPr>
                <w:rFonts w:ascii="宋体" w:hAnsi="宋体" w:hint="eastAsia"/>
                <w:sz w:val="24"/>
              </w:rPr>
              <w:t xml:space="preserve">教师人数情况  </w:t>
            </w:r>
          </w:p>
        </w:tc>
        <w:tc>
          <w:tcPr>
            <w:tcW w:w="4962" w:type="dxa"/>
            <w:gridSpan w:val="5"/>
          </w:tcPr>
          <w:p w:rsidR="009D11C2" w:rsidRPr="009521F0" w:rsidRDefault="009D11C2" w:rsidP="00247931">
            <w:pPr>
              <w:rPr>
                <w:rFonts w:ascii="宋体" w:hAnsi="宋体"/>
                <w:sz w:val="24"/>
              </w:rPr>
            </w:pPr>
            <w:r w:rsidRPr="009521F0">
              <w:rPr>
                <w:rFonts w:ascii="宋体" w:hAnsi="宋体" w:hint="eastAsia"/>
                <w:sz w:val="24"/>
              </w:rPr>
              <w:t>学生人数情况</w:t>
            </w:r>
          </w:p>
        </w:tc>
      </w:tr>
      <w:tr w:rsidR="00530EA4" w:rsidRPr="00C93054" w:rsidTr="00530EA4">
        <w:tc>
          <w:tcPr>
            <w:tcW w:w="1418" w:type="dxa"/>
            <w:tcBorders>
              <w:tl2br w:val="single" w:sz="4" w:space="0" w:color="auto"/>
            </w:tcBorders>
          </w:tcPr>
          <w:p w:rsidR="009D11C2" w:rsidRPr="00C93054" w:rsidRDefault="009D11C2" w:rsidP="00530EA4">
            <w:pPr>
              <w:tabs>
                <w:tab w:val="left" w:pos="340"/>
              </w:tabs>
              <w:rPr>
                <w:rFonts w:ascii="宋体" w:hAnsi="宋体"/>
                <w:sz w:val="18"/>
                <w:szCs w:val="18"/>
              </w:rPr>
            </w:pPr>
            <w:r w:rsidRPr="00C93054">
              <w:rPr>
                <w:rFonts w:ascii="宋体" w:hAnsi="宋体"/>
                <w:sz w:val="28"/>
                <w:szCs w:val="28"/>
              </w:rPr>
              <w:tab/>
            </w:r>
            <w:r w:rsidRPr="00C93054">
              <w:rPr>
                <w:rFonts w:ascii="宋体" w:hAnsi="宋体" w:hint="eastAsia"/>
                <w:sz w:val="18"/>
                <w:szCs w:val="18"/>
              </w:rPr>
              <w:t>职称/学位</w:t>
            </w:r>
          </w:p>
          <w:p w:rsidR="009D11C2" w:rsidRPr="00C93054" w:rsidRDefault="009D11C2" w:rsidP="00247931">
            <w:pPr>
              <w:tabs>
                <w:tab w:val="left" w:pos="885"/>
              </w:tabs>
              <w:rPr>
                <w:rFonts w:ascii="宋体" w:hAnsi="宋体"/>
                <w:sz w:val="18"/>
                <w:szCs w:val="18"/>
              </w:rPr>
            </w:pPr>
            <w:r w:rsidRPr="00C93054">
              <w:rPr>
                <w:rFonts w:ascii="宋体" w:hAnsi="宋体" w:hint="eastAsia"/>
                <w:sz w:val="18"/>
                <w:szCs w:val="18"/>
              </w:rPr>
              <w:t>年龄结构</w:t>
            </w:r>
          </w:p>
        </w:tc>
        <w:tc>
          <w:tcPr>
            <w:tcW w:w="993" w:type="dxa"/>
          </w:tcPr>
          <w:p w:rsidR="009D11C2" w:rsidRPr="00C93054" w:rsidRDefault="009D11C2" w:rsidP="00247931">
            <w:pPr>
              <w:rPr>
                <w:rFonts w:ascii="宋体" w:hAnsi="宋体"/>
                <w:sz w:val="28"/>
                <w:szCs w:val="28"/>
              </w:rPr>
            </w:pPr>
            <w:r w:rsidRPr="00C93054">
              <w:rPr>
                <w:rFonts w:ascii="宋体" w:hAnsi="宋体" w:hint="eastAsia"/>
                <w:sz w:val="28"/>
                <w:szCs w:val="28"/>
              </w:rPr>
              <w:t>教授</w:t>
            </w:r>
          </w:p>
        </w:tc>
        <w:tc>
          <w:tcPr>
            <w:tcW w:w="1134" w:type="dxa"/>
          </w:tcPr>
          <w:p w:rsidR="009D11C2" w:rsidRPr="00C93054" w:rsidRDefault="009D11C2" w:rsidP="00247931">
            <w:pPr>
              <w:rPr>
                <w:rFonts w:ascii="宋体" w:hAnsi="宋体"/>
                <w:sz w:val="28"/>
                <w:szCs w:val="28"/>
              </w:rPr>
            </w:pPr>
            <w:r w:rsidRPr="00C93054">
              <w:rPr>
                <w:rFonts w:ascii="宋体" w:hAnsi="宋体" w:hint="eastAsia"/>
                <w:sz w:val="28"/>
                <w:szCs w:val="28"/>
              </w:rPr>
              <w:t>副教授</w:t>
            </w:r>
          </w:p>
        </w:tc>
        <w:tc>
          <w:tcPr>
            <w:tcW w:w="992" w:type="dxa"/>
          </w:tcPr>
          <w:p w:rsidR="009D11C2" w:rsidRPr="00C93054" w:rsidRDefault="009D11C2" w:rsidP="00247931">
            <w:pPr>
              <w:rPr>
                <w:rFonts w:ascii="宋体" w:hAnsi="宋体"/>
                <w:sz w:val="28"/>
                <w:szCs w:val="28"/>
              </w:rPr>
            </w:pPr>
            <w:r w:rsidRPr="00C93054">
              <w:rPr>
                <w:rFonts w:ascii="宋体" w:hAnsi="宋体" w:hint="eastAsia"/>
                <w:sz w:val="28"/>
                <w:szCs w:val="28"/>
              </w:rPr>
              <w:t>讲师</w:t>
            </w:r>
          </w:p>
        </w:tc>
        <w:tc>
          <w:tcPr>
            <w:tcW w:w="850" w:type="dxa"/>
          </w:tcPr>
          <w:p w:rsidR="009D11C2" w:rsidRPr="00C93054" w:rsidRDefault="009D11C2" w:rsidP="00247931">
            <w:pPr>
              <w:rPr>
                <w:rFonts w:ascii="宋体" w:hAnsi="宋体"/>
                <w:sz w:val="28"/>
                <w:szCs w:val="28"/>
              </w:rPr>
            </w:pPr>
            <w:r w:rsidRPr="00C93054">
              <w:rPr>
                <w:rFonts w:ascii="宋体" w:hAnsi="宋体" w:hint="eastAsia"/>
                <w:sz w:val="28"/>
                <w:szCs w:val="28"/>
              </w:rPr>
              <w:t>助教</w:t>
            </w:r>
          </w:p>
        </w:tc>
        <w:tc>
          <w:tcPr>
            <w:tcW w:w="1276" w:type="dxa"/>
            <w:tcBorders>
              <w:tl2br w:val="single" w:sz="4" w:space="0" w:color="auto"/>
            </w:tcBorders>
          </w:tcPr>
          <w:p w:rsidR="009D11C2" w:rsidRDefault="009D11C2" w:rsidP="00247931">
            <w:pPr>
              <w:rPr>
                <w:rFonts w:ascii="宋体" w:hAnsi="宋体"/>
                <w:sz w:val="18"/>
                <w:szCs w:val="18"/>
              </w:rPr>
            </w:pPr>
            <w:r w:rsidRPr="00C93054">
              <w:rPr>
                <w:rFonts w:ascii="宋体" w:hAnsi="宋体" w:hint="eastAsia"/>
                <w:sz w:val="18"/>
                <w:szCs w:val="18"/>
              </w:rPr>
              <w:t xml:space="preserve">   </w:t>
            </w:r>
            <w:r>
              <w:rPr>
                <w:rFonts w:ascii="宋体" w:hAnsi="宋体" w:hint="eastAsia"/>
                <w:sz w:val="18"/>
                <w:szCs w:val="18"/>
              </w:rPr>
              <w:t xml:space="preserve">    </w:t>
            </w:r>
            <w:r w:rsidRPr="00C93054">
              <w:rPr>
                <w:rFonts w:ascii="宋体" w:hAnsi="宋体" w:hint="eastAsia"/>
                <w:sz w:val="18"/>
                <w:szCs w:val="18"/>
              </w:rPr>
              <w:t xml:space="preserve">学生  </w:t>
            </w:r>
          </w:p>
          <w:p w:rsidR="009D11C2" w:rsidRPr="00C93054" w:rsidRDefault="009D11C2" w:rsidP="00247931">
            <w:pPr>
              <w:rPr>
                <w:rFonts w:ascii="宋体" w:hAnsi="宋体"/>
                <w:sz w:val="18"/>
                <w:szCs w:val="18"/>
              </w:rPr>
            </w:pPr>
            <w:r w:rsidRPr="00C93054">
              <w:rPr>
                <w:rFonts w:ascii="宋体" w:hAnsi="宋体" w:hint="eastAsia"/>
                <w:sz w:val="18"/>
                <w:szCs w:val="18"/>
              </w:rPr>
              <w:t>年级</w:t>
            </w:r>
          </w:p>
        </w:tc>
        <w:tc>
          <w:tcPr>
            <w:tcW w:w="851" w:type="dxa"/>
          </w:tcPr>
          <w:p w:rsidR="009D11C2" w:rsidRPr="00C93054" w:rsidRDefault="009D11C2" w:rsidP="00247931">
            <w:pPr>
              <w:rPr>
                <w:rFonts w:ascii="宋体" w:hAnsi="宋体"/>
                <w:sz w:val="28"/>
                <w:szCs w:val="28"/>
              </w:rPr>
            </w:pPr>
            <w:r w:rsidRPr="00C93054">
              <w:rPr>
                <w:rFonts w:ascii="宋体" w:hAnsi="宋体" w:hint="eastAsia"/>
                <w:sz w:val="28"/>
                <w:szCs w:val="28"/>
              </w:rPr>
              <w:t>本科</w:t>
            </w:r>
          </w:p>
        </w:tc>
        <w:tc>
          <w:tcPr>
            <w:tcW w:w="850" w:type="dxa"/>
          </w:tcPr>
          <w:p w:rsidR="009D11C2" w:rsidRPr="00C93054" w:rsidRDefault="009D11C2" w:rsidP="00247931">
            <w:pPr>
              <w:rPr>
                <w:rFonts w:ascii="宋体" w:hAnsi="宋体"/>
                <w:sz w:val="28"/>
                <w:szCs w:val="28"/>
              </w:rPr>
            </w:pPr>
            <w:r w:rsidRPr="00C93054">
              <w:rPr>
                <w:rFonts w:ascii="宋体" w:hAnsi="宋体" w:hint="eastAsia"/>
                <w:sz w:val="28"/>
                <w:szCs w:val="28"/>
              </w:rPr>
              <w:t>硕士</w:t>
            </w:r>
          </w:p>
        </w:tc>
        <w:tc>
          <w:tcPr>
            <w:tcW w:w="851" w:type="dxa"/>
          </w:tcPr>
          <w:p w:rsidR="009D11C2" w:rsidRPr="00C93054" w:rsidRDefault="009D11C2" w:rsidP="00247931">
            <w:pPr>
              <w:rPr>
                <w:rFonts w:ascii="宋体" w:hAnsi="宋体"/>
                <w:sz w:val="28"/>
                <w:szCs w:val="28"/>
              </w:rPr>
            </w:pPr>
            <w:r w:rsidRPr="00C93054">
              <w:rPr>
                <w:rFonts w:ascii="宋体" w:hAnsi="宋体" w:hint="eastAsia"/>
                <w:sz w:val="28"/>
                <w:szCs w:val="28"/>
              </w:rPr>
              <w:t>博士</w:t>
            </w:r>
          </w:p>
        </w:tc>
        <w:tc>
          <w:tcPr>
            <w:tcW w:w="1134" w:type="dxa"/>
          </w:tcPr>
          <w:p w:rsidR="009D11C2" w:rsidRPr="00C93054" w:rsidRDefault="009D11C2" w:rsidP="00247931">
            <w:pPr>
              <w:rPr>
                <w:rFonts w:ascii="宋体" w:hAnsi="宋体"/>
                <w:sz w:val="28"/>
                <w:szCs w:val="28"/>
              </w:rPr>
            </w:pPr>
            <w:r w:rsidRPr="00C93054">
              <w:rPr>
                <w:rFonts w:ascii="宋体" w:hAnsi="宋体" w:hint="eastAsia"/>
                <w:sz w:val="28"/>
                <w:szCs w:val="28"/>
              </w:rPr>
              <w:t>博士后</w:t>
            </w:r>
          </w:p>
        </w:tc>
      </w:tr>
      <w:tr w:rsidR="00530EA4" w:rsidRPr="00C93054" w:rsidTr="00530EA4">
        <w:tc>
          <w:tcPr>
            <w:tcW w:w="1418" w:type="dxa"/>
          </w:tcPr>
          <w:p w:rsidR="009D11C2" w:rsidRPr="00C93054" w:rsidRDefault="009D11C2" w:rsidP="00247931">
            <w:pPr>
              <w:rPr>
                <w:rFonts w:ascii="宋体" w:hAnsi="宋体"/>
                <w:szCs w:val="21"/>
              </w:rPr>
            </w:pPr>
            <w:r w:rsidRPr="00C93054">
              <w:rPr>
                <w:rFonts w:ascii="宋体" w:hAnsi="宋体" w:hint="eastAsia"/>
                <w:szCs w:val="21"/>
              </w:rPr>
              <w:t>55岁以上</w:t>
            </w:r>
          </w:p>
        </w:tc>
        <w:tc>
          <w:tcPr>
            <w:tcW w:w="993" w:type="dxa"/>
          </w:tcPr>
          <w:p w:rsidR="009D11C2" w:rsidRPr="00C93054" w:rsidRDefault="009D11C2" w:rsidP="00247931">
            <w:pPr>
              <w:rPr>
                <w:rFonts w:ascii="宋体" w:hAnsi="宋体"/>
                <w:szCs w:val="21"/>
              </w:rPr>
            </w:pPr>
          </w:p>
        </w:tc>
        <w:tc>
          <w:tcPr>
            <w:tcW w:w="1134" w:type="dxa"/>
          </w:tcPr>
          <w:p w:rsidR="009D11C2" w:rsidRPr="00C93054" w:rsidRDefault="009D11C2" w:rsidP="00247931">
            <w:pPr>
              <w:rPr>
                <w:rFonts w:ascii="宋体" w:hAnsi="宋体"/>
                <w:szCs w:val="21"/>
              </w:rPr>
            </w:pPr>
          </w:p>
        </w:tc>
        <w:tc>
          <w:tcPr>
            <w:tcW w:w="992" w:type="dxa"/>
          </w:tcPr>
          <w:p w:rsidR="009D11C2" w:rsidRPr="00C93054" w:rsidRDefault="009D11C2" w:rsidP="00247931">
            <w:pPr>
              <w:rPr>
                <w:rFonts w:ascii="宋体" w:hAnsi="宋体"/>
                <w:szCs w:val="21"/>
              </w:rPr>
            </w:pPr>
          </w:p>
        </w:tc>
        <w:tc>
          <w:tcPr>
            <w:tcW w:w="850" w:type="dxa"/>
          </w:tcPr>
          <w:p w:rsidR="009D11C2" w:rsidRPr="00C93054" w:rsidRDefault="009D11C2" w:rsidP="00247931">
            <w:pPr>
              <w:rPr>
                <w:rFonts w:ascii="宋体" w:hAnsi="宋体"/>
                <w:szCs w:val="21"/>
              </w:rPr>
            </w:pPr>
          </w:p>
        </w:tc>
        <w:tc>
          <w:tcPr>
            <w:tcW w:w="1276" w:type="dxa"/>
          </w:tcPr>
          <w:p w:rsidR="009D11C2" w:rsidRPr="00C93054" w:rsidRDefault="009D11C2" w:rsidP="00247931">
            <w:pPr>
              <w:rPr>
                <w:rFonts w:ascii="宋体" w:hAnsi="宋体"/>
                <w:szCs w:val="21"/>
              </w:rPr>
            </w:pPr>
            <w:r w:rsidRPr="00C93054">
              <w:rPr>
                <w:rFonts w:ascii="宋体" w:hAnsi="宋体" w:hint="eastAsia"/>
                <w:szCs w:val="21"/>
              </w:rPr>
              <w:t>一年级</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18</w:t>
            </w:r>
          </w:p>
        </w:tc>
        <w:tc>
          <w:tcPr>
            <w:tcW w:w="850" w:type="dxa"/>
          </w:tcPr>
          <w:p w:rsidR="009D11C2" w:rsidRPr="00C93054" w:rsidRDefault="009D11C2" w:rsidP="00247931">
            <w:pPr>
              <w:rPr>
                <w:rFonts w:ascii="宋体" w:hAnsi="宋体"/>
                <w:szCs w:val="21"/>
              </w:rPr>
            </w:pPr>
            <w:r w:rsidRPr="00C93054">
              <w:rPr>
                <w:rFonts w:ascii="宋体" w:hAnsi="宋体" w:hint="eastAsia"/>
                <w:szCs w:val="21"/>
              </w:rPr>
              <w:t>6</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1</w:t>
            </w:r>
          </w:p>
        </w:tc>
        <w:tc>
          <w:tcPr>
            <w:tcW w:w="1134" w:type="dxa"/>
          </w:tcPr>
          <w:p w:rsidR="009D11C2" w:rsidRPr="00C93054" w:rsidRDefault="009D11C2" w:rsidP="00247931">
            <w:pPr>
              <w:rPr>
                <w:rFonts w:ascii="宋体" w:hAnsi="宋体"/>
                <w:szCs w:val="21"/>
              </w:rPr>
            </w:pPr>
          </w:p>
        </w:tc>
      </w:tr>
      <w:tr w:rsidR="00530EA4" w:rsidRPr="00C93054" w:rsidTr="00530EA4">
        <w:tc>
          <w:tcPr>
            <w:tcW w:w="1418" w:type="dxa"/>
          </w:tcPr>
          <w:p w:rsidR="009D11C2" w:rsidRPr="00C93054" w:rsidRDefault="009D11C2" w:rsidP="00247931">
            <w:pPr>
              <w:rPr>
                <w:rFonts w:ascii="宋体" w:hAnsi="宋体"/>
                <w:szCs w:val="21"/>
              </w:rPr>
            </w:pPr>
            <w:r w:rsidRPr="00C93054">
              <w:rPr>
                <w:rFonts w:ascii="宋体" w:hAnsi="宋体" w:hint="eastAsia"/>
                <w:szCs w:val="21"/>
              </w:rPr>
              <w:t>41-55岁</w:t>
            </w:r>
          </w:p>
        </w:tc>
        <w:tc>
          <w:tcPr>
            <w:tcW w:w="993" w:type="dxa"/>
          </w:tcPr>
          <w:p w:rsidR="009D11C2" w:rsidRPr="00C93054" w:rsidRDefault="009D11C2" w:rsidP="00247931">
            <w:pPr>
              <w:rPr>
                <w:rFonts w:ascii="宋体" w:hAnsi="宋体"/>
                <w:szCs w:val="21"/>
              </w:rPr>
            </w:pPr>
            <w:r w:rsidRPr="00C93054">
              <w:rPr>
                <w:rFonts w:ascii="宋体" w:hAnsi="宋体" w:hint="eastAsia"/>
                <w:szCs w:val="21"/>
              </w:rPr>
              <w:t>7</w:t>
            </w:r>
          </w:p>
        </w:tc>
        <w:tc>
          <w:tcPr>
            <w:tcW w:w="1134" w:type="dxa"/>
          </w:tcPr>
          <w:p w:rsidR="009D11C2" w:rsidRPr="00C93054" w:rsidRDefault="009D11C2" w:rsidP="00247931">
            <w:pPr>
              <w:rPr>
                <w:rFonts w:ascii="宋体" w:hAnsi="宋体"/>
                <w:szCs w:val="21"/>
              </w:rPr>
            </w:pPr>
            <w:r w:rsidRPr="00C93054">
              <w:rPr>
                <w:rFonts w:ascii="宋体" w:hAnsi="宋体" w:hint="eastAsia"/>
                <w:szCs w:val="21"/>
              </w:rPr>
              <w:t>10</w:t>
            </w:r>
          </w:p>
        </w:tc>
        <w:tc>
          <w:tcPr>
            <w:tcW w:w="992" w:type="dxa"/>
          </w:tcPr>
          <w:p w:rsidR="009D11C2" w:rsidRPr="00C93054" w:rsidRDefault="009D11C2" w:rsidP="00247931">
            <w:pPr>
              <w:rPr>
                <w:rFonts w:ascii="宋体" w:hAnsi="宋体"/>
                <w:szCs w:val="21"/>
              </w:rPr>
            </w:pPr>
            <w:r w:rsidRPr="00C93054">
              <w:rPr>
                <w:rFonts w:ascii="宋体" w:hAnsi="宋体" w:hint="eastAsia"/>
                <w:szCs w:val="21"/>
              </w:rPr>
              <w:t>1</w:t>
            </w:r>
          </w:p>
        </w:tc>
        <w:tc>
          <w:tcPr>
            <w:tcW w:w="850" w:type="dxa"/>
          </w:tcPr>
          <w:p w:rsidR="009D11C2" w:rsidRPr="00C93054" w:rsidRDefault="009D11C2" w:rsidP="00247931">
            <w:pPr>
              <w:rPr>
                <w:rFonts w:ascii="宋体" w:hAnsi="宋体"/>
                <w:szCs w:val="21"/>
              </w:rPr>
            </w:pPr>
          </w:p>
        </w:tc>
        <w:tc>
          <w:tcPr>
            <w:tcW w:w="1276" w:type="dxa"/>
          </w:tcPr>
          <w:p w:rsidR="009D11C2" w:rsidRPr="00C93054" w:rsidRDefault="009D11C2" w:rsidP="00247931">
            <w:pPr>
              <w:rPr>
                <w:rFonts w:ascii="宋体" w:hAnsi="宋体"/>
                <w:szCs w:val="21"/>
              </w:rPr>
            </w:pPr>
            <w:r w:rsidRPr="00C93054">
              <w:rPr>
                <w:rFonts w:ascii="宋体" w:hAnsi="宋体" w:hint="eastAsia"/>
                <w:szCs w:val="21"/>
              </w:rPr>
              <w:t>二年级</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17</w:t>
            </w:r>
          </w:p>
        </w:tc>
        <w:tc>
          <w:tcPr>
            <w:tcW w:w="850" w:type="dxa"/>
          </w:tcPr>
          <w:p w:rsidR="009D11C2" w:rsidRPr="00C93054" w:rsidRDefault="009D11C2" w:rsidP="00247931">
            <w:pPr>
              <w:rPr>
                <w:rFonts w:ascii="宋体" w:hAnsi="宋体"/>
                <w:szCs w:val="21"/>
              </w:rPr>
            </w:pPr>
            <w:r w:rsidRPr="00C93054">
              <w:rPr>
                <w:rFonts w:ascii="宋体" w:hAnsi="宋体" w:hint="eastAsia"/>
                <w:szCs w:val="21"/>
              </w:rPr>
              <w:t>8</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2</w:t>
            </w:r>
          </w:p>
        </w:tc>
        <w:tc>
          <w:tcPr>
            <w:tcW w:w="1134" w:type="dxa"/>
          </w:tcPr>
          <w:p w:rsidR="009D11C2" w:rsidRPr="00C93054" w:rsidRDefault="009D11C2" w:rsidP="00247931">
            <w:pPr>
              <w:rPr>
                <w:rFonts w:ascii="宋体" w:hAnsi="宋体"/>
                <w:szCs w:val="21"/>
              </w:rPr>
            </w:pPr>
          </w:p>
        </w:tc>
      </w:tr>
      <w:tr w:rsidR="00530EA4" w:rsidRPr="00C93054" w:rsidTr="00530EA4">
        <w:tc>
          <w:tcPr>
            <w:tcW w:w="1418" w:type="dxa"/>
          </w:tcPr>
          <w:p w:rsidR="009D11C2" w:rsidRPr="00C93054" w:rsidRDefault="009D11C2" w:rsidP="00247931">
            <w:pPr>
              <w:rPr>
                <w:rFonts w:ascii="宋体" w:hAnsi="宋体"/>
                <w:szCs w:val="21"/>
              </w:rPr>
            </w:pPr>
            <w:r w:rsidRPr="00C93054">
              <w:rPr>
                <w:rFonts w:ascii="宋体" w:hAnsi="宋体" w:hint="eastAsia"/>
                <w:szCs w:val="21"/>
              </w:rPr>
              <w:t>40岁以下</w:t>
            </w:r>
          </w:p>
        </w:tc>
        <w:tc>
          <w:tcPr>
            <w:tcW w:w="993" w:type="dxa"/>
          </w:tcPr>
          <w:p w:rsidR="009D11C2" w:rsidRPr="00C93054" w:rsidRDefault="009D11C2" w:rsidP="00247931">
            <w:pPr>
              <w:rPr>
                <w:rFonts w:ascii="宋体" w:hAnsi="宋体"/>
                <w:szCs w:val="21"/>
              </w:rPr>
            </w:pPr>
          </w:p>
        </w:tc>
        <w:tc>
          <w:tcPr>
            <w:tcW w:w="1134" w:type="dxa"/>
          </w:tcPr>
          <w:p w:rsidR="009D11C2" w:rsidRPr="00C93054" w:rsidRDefault="009D11C2" w:rsidP="00247931">
            <w:pPr>
              <w:rPr>
                <w:rFonts w:ascii="宋体" w:hAnsi="宋体"/>
                <w:szCs w:val="21"/>
              </w:rPr>
            </w:pPr>
          </w:p>
        </w:tc>
        <w:tc>
          <w:tcPr>
            <w:tcW w:w="992" w:type="dxa"/>
          </w:tcPr>
          <w:p w:rsidR="009D11C2" w:rsidRPr="00C93054" w:rsidRDefault="009D11C2" w:rsidP="00247931">
            <w:pPr>
              <w:rPr>
                <w:rFonts w:ascii="宋体" w:hAnsi="宋体"/>
                <w:szCs w:val="21"/>
              </w:rPr>
            </w:pPr>
            <w:r w:rsidRPr="00C93054">
              <w:rPr>
                <w:rFonts w:ascii="宋体" w:hAnsi="宋体" w:hint="eastAsia"/>
                <w:szCs w:val="21"/>
              </w:rPr>
              <w:t>1</w:t>
            </w:r>
          </w:p>
        </w:tc>
        <w:tc>
          <w:tcPr>
            <w:tcW w:w="850" w:type="dxa"/>
          </w:tcPr>
          <w:p w:rsidR="009D11C2" w:rsidRPr="00C93054" w:rsidRDefault="009D11C2" w:rsidP="00247931">
            <w:pPr>
              <w:rPr>
                <w:rFonts w:ascii="宋体" w:hAnsi="宋体"/>
                <w:szCs w:val="21"/>
              </w:rPr>
            </w:pPr>
          </w:p>
        </w:tc>
        <w:tc>
          <w:tcPr>
            <w:tcW w:w="1276" w:type="dxa"/>
          </w:tcPr>
          <w:p w:rsidR="009D11C2" w:rsidRPr="00C93054" w:rsidRDefault="009D11C2" w:rsidP="00247931">
            <w:pPr>
              <w:rPr>
                <w:rFonts w:ascii="宋体" w:hAnsi="宋体"/>
                <w:szCs w:val="21"/>
              </w:rPr>
            </w:pPr>
            <w:r w:rsidRPr="00C93054">
              <w:rPr>
                <w:rFonts w:ascii="宋体" w:hAnsi="宋体" w:hint="eastAsia"/>
                <w:szCs w:val="21"/>
              </w:rPr>
              <w:t>三年级</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20</w:t>
            </w:r>
          </w:p>
        </w:tc>
        <w:tc>
          <w:tcPr>
            <w:tcW w:w="850" w:type="dxa"/>
          </w:tcPr>
          <w:p w:rsidR="009D11C2" w:rsidRPr="00C93054" w:rsidRDefault="009D11C2" w:rsidP="00247931">
            <w:pPr>
              <w:rPr>
                <w:rFonts w:ascii="宋体" w:hAnsi="宋体"/>
                <w:szCs w:val="21"/>
              </w:rPr>
            </w:pPr>
            <w:r w:rsidRPr="00C93054">
              <w:rPr>
                <w:rFonts w:ascii="宋体" w:hAnsi="宋体" w:hint="eastAsia"/>
                <w:szCs w:val="21"/>
              </w:rPr>
              <w:t>8</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1</w:t>
            </w:r>
          </w:p>
        </w:tc>
        <w:tc>
          <w:tcPr>
            <w:tcW w:w="1134" w:type="dxa"/>
          </w:tcPr>
          <w:p w:rsidR="009D11C2" w:rsidRPr="00C93054" w:rsidRDefault="009D11C2" w:rsidP="00247931">
            <w:pPr>
              <w:rPr>
                <w:rFonts w:ascii="宋体" w:hAnsi="宋体"/>
                <w:szCs w:val="21"/>
              </w:rPr>
            </w:pPr>
          </w:p>
        </w:tc>
      </w:tr>
      <w:tr w:rsidR="00530EA4" w:rsidRPr="00C93054" w:rsidTr="00530EA4">
        <w:tc>
          <w:tcPr>
            <w:tcW w:w="1418" w:type="dxa"/>
          </w:tcPr>
          <w:p w:rsidR="009D11C2" w:rsidRPr="00C93054" w:rsidRDefault="009D11C2" w:rsidP="00247931">
            <w:pPr>
              <w:rPr>
                <w:rFonts w:ascii="宋体" w:hAnsi="宋体"/>
                <w:szCs w:val="21"/>
              </w:rPr>
            </w:pPr>
            <w:r w:rsidRPr="00C93054">
              <w:rPr>
                <w:rFonts w:ascii="宋体" w:hAnsi="宋体" w:hint="eastAsia"/>
                <w:szCs w:val="21"/>
              </w:rPr>
              <w:t>30岁以下</w:t>
            </w:r>
          </w:p>
        </w:tc>
        <w:tc>
          <w:tcPr>
            <w:tcW w:w="993" w:type="dxa"/>
          </w:tcPr>
          <w:p w:rsidR="009D11C2" w:rsidRPr="00C93054" w:rsidRDefault="009D11C2" w:rsidP="00247931">
            <w:pPr>
              <w:rPr>
                <w:rFonts w:ascii="宋体" w:hAnsi="宋体"/>
                <w:szCs w:val="21"/>
              </w:rPr>
            </w:pPr>
          </w:p>
        </w:tc>
        <w:tc>
          <w:tcPr>
            <w:tcW w:w="1134" w:type="dxa"/>
          </w:tcPr>
          <w:p w:rsidR="009D11C2" w:rsidRPr="00C93054" w:rsidRDefault="009D11C2" w:rsidP="00247931">
            <w:pPr>
              <w:rPr>
                <w:rFonts w:ascii="宋体" w:hAnsi="宋体"/>
                <w:szCs w:val="21"/>
              </w:rPr>
            </w:pPr>
          </w:p>
        </w:tc>
        <w:tc>
          <w:tcPr>
            <w:tcW w:w="992" w:type="dxa"/>
          </w:tcPr>
          <w:p w:rsidR="009D11C2" w:rsidRPr="00C93054" w:rsidRDefault="009D11C2" w:rsidP="00247931">
            <w:pPr>
              <w:rPr>
                <w:rFonts w:ascii="宋体" w:hAnsi="宋体"/>
                <w:szCs w:val="21"/>
              </w:rPr>
            </w:pPr>
          </w:p>
        </w:tc>
        <w:tc>
          <w:tcPr>
            <w:tcW w:w="850" w:type="dxa"/>
          </w:tcPr>
          <w:p w:rsidR="009D11C2" w:rsidRPr="00C93054" w:rsidRDefault="009D11C2" w:rsidP="00247931">
            <w:pPr>
              <w:rPr>
                <w:rFonts w:ascii="宋体" w:hAnsi="宋体"/>
                <w:szCs w:val="21"/>
              </w:rPr>
            </w:pPr>
          </w:p>
        </w:tc>
        <w:tc>
          <w:tcPr>
            <w:tcW w:w="1276" w:type="dxa"/>
          </w:tcPr>
          <w:p w:rsidR="009D11C2" w:rsidRPr="00C93054" w:rsidRDefault="009D11C2" w:rsidP="00247931">
            <w:pPr>
              <w:rPr>
                <w:rFonts w:ascii="宋体" w:hAnsi="宋体"/>
                <w:szCs w:val="21"/>
              </w:rPr>
            </w:pPr>
            <w:r w:rsidRPr="00C93054">
              <w:rPr>
                <w:rFonts w:ascii="宋体" w:hAnsi="宋体" w:hint="eastAsia"/>
                <w:szCs w:val="21"/>
              </w:rPr>
              <w:t>四年级</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19</w:t>
            </w:r>
          </w:p>
        </w:tc>
        <w:tc>
          <w:tcPr>
            <w:tcW w:w="850" w:type="dxa"/>
          </w:tcPr>
          <w:p w:rsidR="009D11C2" w:rsidRPr="00C93054" w:rsidRDefault="009D11C2" w:rsidP="00247931">
            <w:pPr>
              <w:rPr>
                <w:rFonts w:ascii="宋体" w:hAnsi="宋体"/>
                <w:szCs w:val="21"/>
              </w:rPr>
            </w:pPr>
          </w:p>
        </w:tc>
        <w:tc>
          <w:tcPr>
            <w:tcW w:w="851" w:type="dxa"/>
          </w:tcPr>
          <w:p w:rsidR="009D11C2" w:rsidRPr="00C93054" w:rsidRDefault="009D11C2" w:rsidP="00247931">
            <w:pPr>
              <w:rPr>
                <w:rFonts w:ascii="宋体" w:hAnsi="宋体"/>
                <w:szCs w:val="21"/>
              </w:rPr>
            </w:pPr>
            <w:r w:rsidRPr="00C93054">
              <w:rPr>
                <w:rFonts w:ascii="宋体" w:hAnsi="宋体" w:hint="eastAsia"/>
                <w:szCs w:val="21"/>
              </w:rPr>
              <w:t>3</w:t>
            </w:r>
          </w:p>
        </w:tc>
        <w:tc>
          <w:tcPr>
            <w:tcW w:w="1134" w:type="dxa"/>
          </w:tcPr>
          <w:p w:rsidR="009D11C2" w:rsidRPr="00C93054" w:rsidRDefault="009D11C2" w:rsidP="00247931">
            <w:pPr>
              <w:rPr>
                <w:rFonts w:ascii="宋体" w:hAnsi="宋体"/>
                <w:szCs w:val="21"/>
              </w:rPr>
            </w:pPr>
          </w:p>
        </w:tc>
      </w:tr>
      <w:tr w:rsidR="00530EA4" w:rsidRPr="00C93054" w:rsidTr="00530EA4">
        <w:tc>
          <w:tcPr>
            <w:tcW w:w="1418" w:type="dxa"/>
          </w:tcPr>
          <w:p w:rsidR="009D11C2" w:rsidRPr="00C93054" w:rsidRDefault="009D11C2" w:rsidP="00247931">
            <w:pPr>
              <w:ind w:firstLineChars="50" w:firstLine="105"/>
              <w:rPr>
                <w:rFonts w:ascii="宋体" w:hAnsi="宋体"/>
                <w:szCs w:val="21"/>
              </w:rPr>
            </w:pPr>
            <w:r w:rsidRPr="00C93054">
              <w:rPr>
                <w:rFonts w:ascii="宋体" w:hAnsi="宋体" w:hint="eastAsia"/>
                <w:szCs w:val="21"/>
              </w:rPr>
              <w:t>合  计</w:t>
            </w:r>
          </w:p>
        </w:tc>
        <w:tc>
          <w:tcPr>
            <w:tcW w:w="993" w:type="dxa"/>
          </w:tcPr>
          <w:p w:rsidR="009D11C2" w:rsidRPr="00C93054" w:rsidRDefault="009D11C2" w:rsidP="00247931">
            <w:pPr>
              <w:rPr>
                <w:rFonts w:ascii="宋体" w:hAnsi="宋体"/>
                <w:szCs w:val="21"/>
              </w:rPr>
            </w:pPr>
          </w:p>
        </w:tc>
        <w:tc>
          <w:tcPr>
            <w:tcW w:w="1134" w:type="dxa"/>
          </w:tcPr>
          <w:p w:rsidR="009D11C2" w:rsidRPr="00C93054" w:rsidRDefault="009D11C2" w:rsidP="00247931">
            <w:pPr>
              <w:rPr>
                <w:rFonts w:ascii="宋体" w:hAnsi="宋体"/>
                <w:szCs w:val="21"/>
              </w:rPr>
            </w:pPr>
          </w:p>
        </w:tc>
        <w:tc>
          <w:tcPr>
            <w:tcW w:w="992" w:type="dxa"/>
          </w:tcPr>
          <w:p w:rsidR="009D11C2" w:rsidRPr="00C93054" w:rsidRDefault="009D11C2" w:rsidP="00247931">
            <w:pPr>
              <w:rPr>
                <w:rFonts w:ascii="宋体" w:hAnsi="宋体"/>
                <w:szCs w:val="21"/>
              </w:rPr>
            </w:pPr>
          </w:p>
        </w:tc>
        <w:tc>
          <w:tcPr>
            <w:tcW w:w="850" w:type="dxa"/>
          </w:tcPr>
          <w:p w:rsidR="009D11C2" w:rsidRPr="00C93054" w:rsidRDefault="009D11C2" w:rsidP="00247931">
            <w:pPr>
              <w:rPr>
                <w:rFonts w:ascii="宋体" w:hAnsi="宋体"/>
                <w:szCs w:val="21"/>
              </w:rPr>
            </w:pPr>
          </w:p>
        </w:tc>
        <w:tc>
          <w:tcPr>
            <w:tcW w:w="1276" w:type="dxa"/>
          </w:tcPr>
          <w:p w:rsidR="009D11C2" w:rsidRPr="00C93054" w:rsidRDefault="009D11C2" w:rsidP="00247931">
            <w:pPr>
              <w:rPr>
                <w:rFonts w:ascii="宋体" w:hAnsi="宋体"/>
                <w:szCs w:val="21"/>
              </w:rPr>
            </w:pPr>
            <w:r w:rsidRPr="00C93054">
              <w:rPr>
                <w:rFonts w:ascii="宋体" w:hAnsi="宋体" w:hint="eastAsia"/>
                <w:szCs w:val="21"/>
              </w:rPr>
              <w:t>合计</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74</w:t>
            </w:r>
          </w:p>
        </w:tc>
        <w:tc>
          <w:tcPr>
            <w:tcW w:w="850" w:type="dxa"/>
          </w:tcPr>
          <w:p w:rsidR="009D11C2" w:rsidRPr="00C93054" w:rsidRDefault="009D11C2" w:rsidP="00247931">
            <w:pPr>
              <w:rPr>
                <w:rFonts w:ascii="宋体" w:hAnsi="宋体"/>
                <w:szCs w:val="21"/>
              </w:rPr>
            </w:pPr>
            <w:r w:rsidRPr="00C93054">
              <w:rPr>
                <w:rFonts w:ascii="宋体" w:hAnsi="宋体" w:hint="eastAsia"/>
                <w:szCs w:val="21"/>
              </w:rPr>
              <w:t>22</w:t>
            </w:r>
          </w:p>
        </w:tc>
        <w:tc>
          <w:tcPr>
            <w:tcW w:w="851" w:type="dxa"/>
          </w:tcPr>
          <w:p w:rsidR="009D11C2" w:rsidRPr="00C93054" w:rsidRDefault="009D11C2" w:rsidP="00247931">
            <w:pPr>
              <w:rPr>
                <w:rFonts w:ascii="宋体" w:hAnsi="宋体"/>
                <w:szCs w:val="21"/>
              </w:rPr>
            </w:pPr>
            <w:r w:rsidRPr="00C93054">
              <w:rPr>
                <w:rFonts w:ascii="宋体" w:hAnsi="宋体" w:hint="eastAsia"/>
                <w:szCs w:val="21"/>
              </w:rPr>
              <w:t>7</w:t>
            </w:r>
          </w:p>
        </w:tc>
        <w:tc>
          <w:tcPr>
            <w:tcW w:w="1134" w:type="dxa"/>
          </w:tcPr>
          <w:p w:rsidR="009D11C2" w:rsidRPr="00C93054" w:rsidRDefault="009D11C2" w:rsidP="00247931">
            <w:pPr>
              <w:rPr>
                <w:rFonts w:ascii="宋体" w:hAnsi="宋体"/>
                <w:szCs w:val="21"/>
              </w:rPr>
            </w:pPr>
          </w:p>
        </w:tc>
      </w:tr>
    </w:tbl>
    <w:p w:rsidR="009D11C2" w:rsidRPr="004A52A3" w:rsidRDefault="009D11C2" w:rsidP="00530EA4">
      <w:pPr>
        <w:spacing w:line="360" w:lineRule="auto"/>
        <w:jc w:val="left"/>
        <w:rPr>
          <w:rFonts w:ascii="宋体" w:hAnsi="宋体"/>
          <w:sz w:val="24"/>
        </w:rPr>
      </w:pPr>
      <w:r>
        <w:rPr>
          <w:rFonts w:ascii="宋体" w:hAnsi="宋体" w:hint="eastAsia"/>
          <w:sz w:val="24"/>
        </w:rPr>
        <w:t>数据统计至2015年1月</w:t>
      </w:r>
    </w:p>
    <w:p w:rsidR="00F51108" w:rsidRDefault="00F51108"/>
    <w:sectPr w:rsidR="00F51108" w:rsidSect="00530EA4">
      <w:headerReference w:type="default" r:id="rId6"/>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0A4" w:rsidRDefault="005500A4" w:rsidP="00A1127D">
      <w:r>
        <w:separator/>
      </w:r>
    </w:p>
  </w:endnote>
  <w:endnote w:type="continuationSeparator" w:id="0">
    <w:p w:rsidR="005500A4" w:rsidRDefault="005500A4" w:rsidP="00A112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0A4" w:rsidRDefault="005500A4" w:rsidP="00A1127D">
      <w:r>
        <w:separator/>
      </w:r>
    </w:p>
  </w:footnote>
  <w:footnote w:type="continuationSeparator" w:id="0">
    <w:p w:rsidR="005500A4" w:rsidRDefault="005500A4" w:rsidP="00A11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54" w:rsidRDefault="005500A4">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11C2"/>
    <w:rsid w:val="003D223A"/>
    <w:rsid w:val="00530EA4"/>
    <w:rsid w:val="005500A4"/>
    <w:rsid w:val="009521F0"/>
    <w:rsid w:val="00983802"/>
    <w:rsid w:val="009D11C2"/>
    <w:rsid w:val="00A1127D"/>
    <w:rsid w:val="00AD008A"/>
    <w:rsid w:val="00F51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C2"/>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1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11C2"/>
    <w:rPr>
      <w:rFonts w:ascii="Times New Roman" w:eastAsia="宋体" w:hAnsi="Times New Roman" w:cs="Times New Roman"/>
      <w:sz w:val="18"/>
      <w:szCs w:val="18"/>
    </w:rPr>
  </w:style>
  <w:style w:type="paragraph" w:styleId="a4">
    <w:name w:val="footer"/>
    <w:basedOn w:val="a"/>
    <w:link w:val="Char0"/>
    <w:uiPriority w:val="99"/>
    <w:semiHidden/>
    <w:unhideWhenUsed/>
    <w:rsid w:val="00530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0E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2016-05-03T05:53:00Z</dcterms:created>
  <dcterms:modified xsi:type="dcterms:W3CDTF">2016-05-03T06:20:00Z</dcterms:modified>
</cp:coreProperties>
</file>